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EB" w:rsidRPr="00D30B63" w:rsidRDefault="004945EB" w:rsidP="004945EB">
      <w:pPr>
        <w:pStyle w:val="Akapitzlist"/>
        <w:widowControl w:val="0"/>
        <w:spacing w:line="276" w:lineRule="auto"/>
        <w:ind w:left="567"/>
        <w:jc w:val="center"/>
        <w:outlineLvl w:val="3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Klauzula informacyjna RODO</w:t>
      </w:r>
    </w:p>
    <w:p w:rsidR="004945EB" w:rsidRPr="00410436" w:rsidRDefault="004945EB" w:rsidP="004945EB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Zgodnie z art. 13 ust. 1 i 2 rozporządzenia Parlamentu Europejskiego i Rady (UE) 2016/679 z dnia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410436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„RODO”,</w:t>
      </w: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410436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Zamawiający </w:t>
      </w:r>
      <w:r w:rsidRPr="00410436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informuje, że: </w:t>
      </w:r>
    </w:p>
    <w:p w:rsidR="004945EB" w:rsidRPr="00410436" w:rsidRDefault="004945EB" w:rsidP="004945E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Jest administratorem danych osobowych Wykonawcy oraz osób, których dane Wykonawca przekazał w niniejszym postępowaniu</w:t>
      </w:r>
      <w:r w:rsidRPr="00410436">
        <w:rPr>
          <w:rFonts w:ascii="Arial Narrow" w:eastAsia="SimSun" w:hAnsi="Arial Narrow" w:cs="Arial"/>
          <w:i/>
          <w:sz w:val="24"/>
          <w:szCs w:val="24"/>
          <w:lang w:eastAsia="zh-CN"/>
        </w:rPr>
        <w:t>;</w:t>
      </w:r>
    </w:p>
    <w:p w:rsidR="004945EB" w:rsidRPr="00B07C9B" w:rsidRDefault="004945EB" w:rsidP="004945EB">
      <w:p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dane osobowe Wykonawcy przetwarzane będą na podstawie art. 6 ust. 1 lit. c</w:t>
      </w:r>
      <w:r w:rsidRPr="00410436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RODO w celu </w:t>
      </w:r>
      <w:r w:rsidRPr="00410436">
        <w:rPr>
          <w:rFonts w:ascii="Arial Narrow" w:eastAsia="SimSun" w:hAnsi="Arial Narrow" w:cs="Arial"/>
          <w:sz w:val="24"/>
          <w:szCs w:val="24"/>
          <w:lang w:eastAsia="zh-CN"/>
        </w:rPr>
        <w:t>związanym z postępowaniem o udz</w:t>
      </w:r>
      <w:r>
        <w:rPr>
          <w:rFonts w:ascii="Arial Narrow" w:eastAsia="SimSun" w:hAnsi="Arial Narrow" w:cs="Arial"/>
          <w:sz w:val="24"/>
          <w:szCs w:val="24"/>
          <w:lang w:eastAsia="zh-CN"/>
        </w:rPr>
        <w:t xml:space="preserve">ielenie zamówienia publicznego </w:t>
      </w:r>
      <w:r w:rsidRPr="00BB6840">
        <w:rPr>
          <w:rFonts w:ascii="Arial Narrow" w:eastAsia="SimSun" w:hAnsi="Arial Narrow" w:cs="Arial"/>
          <w:sz w:val="24"/>
          <w:szCs w:val="24"/>
          <w:lang w:eastAsia="zh-CN"/>
        </w:rPr>
        <w:t xml:space="preserve">prowadzonym w trybie </w:t>
      </w:r>
      <w:r>
        <w:rPr>
          <w:rFonts w:ascii="Arial Narrow" w:eastAsia="SimSun" w:hAnsi="Arial Narrow" w:cs="Arial"/>
          <w:sz w:val="24"/>
          <w:szCs w:val="24"/>
          <w:lang w:eastAsia="zh-CN"/>
        </w:rPr>
        <w:t xml:space="preserve">bezprzetargowym zgodnie z regulaminem udzielania zamówień publicznych obowiązującym </w:t>
      </w:r>
      <w:r>
        <w:rPr>
          <w:rFonts w:ascii="Arial Narrow" w:eastAsia="SimSun" w:hAnsi="Arial Narrow" w:cs="Arial"/>
          <w:sz w:val="24"/>
          <w:szCs w:val="24"/>
          <w:lang w:eastAsia="zh-CN"/>
        </w:rPr>
        <w:br/>
        <w:t>w Gminie Biłgoraj</w:t>
      </w:r>
      <w:r w:rsidRPr="00BB6840">
        <w:rPr>
          <w:rFonts w:ascii="Arial Narrow" w:eastAsia="SimSun" w:hAnsi="Arial Narrow" w:cs="Arial"/>
          <w:sz w:val="24"/>
          <w:szCs w:val="24"/>
          <w:lang w:eastAsia="zh-CN"/>
        </w:rPr>
        <w:t>;</w:t>
      </w:r>
    </w:p>
    <w:p w:rsidR="004945EB" w:rsidRPr="00410436" w:rsidRDefault="004945EB" w:rsidP="004945E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18 oraz art. 74 ustawy z </w:t>
      </w:r>
      <w:r w:rsidRPr="00410436">
        <w:rPr>
          <w:rFonts w:ascii="Arial Narrow" w:eastAsia="SimSun" w:hAnsi="Arial Narrow" w:cs="Arial"/>
          <w:bCs/>
          <w:sz w:val="24"/>
          <w:szCs w:val="24"/>
          <w:lang w:eastAsia="zh-CN"/>
        </w:rPr>
        <w:t xml:space="preserve">dnia 11 września 2019 r. Prawo zamówień publicznych </w:t>
      </w: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(Dz. U. z 2019 r. poz. 2019 z </w:t>
      </w:r>
      <w:proofErr w:type="spellStart"/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zm.), dalej „ustawa </w:t>
      </w:r>
      <w:proofErr w:type="spellStart"/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”;  </w:t>
      </w:r>
    </w:p>
    <w:p w:rsidR="004945EB" w:rsidRPr="00410436" w:rsidRDefault="004945EB" w:rsidP="004945E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dane osobowe Wykonawcy będą przechowywane, zgodnie z art. 78 ust. 1 ustawy </w:t>
      </w:r>
      <w:proofErr w:type="spellStart"/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, przez okres 4 lat od dnia zakończenia postępowania o udzielenie zamówienia, w sposób gwarantujący jego nienaruszalność.</w:t>
      </w:r>
    </w:p>
    <w:p w:rsidR="004945EB" w:rsidRPr="00410436" w:rsidRDefault="004945EB" w:rsidP="004945E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obowiązek podania przez Wykonawcę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danych osobowych bezpośrednio </w:t>
      </w: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go dotyczących jest wymogiem ustawowym określonym w przepisach ustawy </w:t>
      </w:r>
      <w:proofErr w:type="spellStart"/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związanym z udziałem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;  </w:t>
      </w:r>
    </w:p>
    <w:p w:rsidR="004945EB" w:rsidRPr="00410436" w:rsidRDefault="004945EB" w:rsidP="004945E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:rsidR="004945EB" w:rsidRPr="00410436" w:rsidRDefault="004945EB" w:rsidP="004945E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Wykonawca posiada:</w:t>
      </w:r>
    </w:p>
    <w:p w:rsidR="004945EB" w:rsidRPr="00410436" w:rsidRDefault="004945EB" w:rsidP="004945EB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na podstawie art. 15 RODO prawo dostępu do danych osobowych dotyczących Wykonawcy;</w:t>
      </w:r>
    </w:p>
    <w:p w:rsidR="004945EB" w:rsidRPr="00410436" w:rsidRDefault="004945EB" w:rsidP="004945EB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 w:rsidRPr="00410436">
        <w:rPr>
          <w:rFonts w:ascii="Arial Narrow" w:eastAsia="SimSun" w:hAnsi="Arial Narrow" w:cs="Arial"/>
          <w:sz w:val="24"/>
          <w:szCs w:val="24"/>
          <w:lang w:eastAsia="zh-CN"/>
        </w:rPr>
        <w:t>wyniku postęp</w:t>
      </w:r>
      <w:r>
        <w:rPr>
          <w:rFonts w:ascii="Arial Narrow" w:eastAsia="SimSun" w:hAnsi="Arial Narrow" w:cs="Arial"/>
          <w:sz w:val="24"/>
          <w:szCs w:val="24"/>
          <w:lang w:eastAsia="zh-CN"/>
        </w:rPr>
        <w:t xml:space="preserve">owania o udzielenie zamówienia </w:t>
      </w:r>
      <w:r w:rsidRPr="00410436">
        <w:rPr>
          <w:rFonts w:ascii="Arial Narrow" w:eastAsia="SimSun" w:hAnsi="Arial Narrow" w:cs="Arial"/>
          <w:sz w:val="24"/>
          <w:szCs w:val="24"/>
          <w:lang w:eastAsia="zh-CN"/>
        </w:rPr>
        <w:t xml:space="preserve">publicznego ani zmianą postanowień umowy w zakresie niezgodnym z ustawą </w:t>
      </w:r>
      <w:proofErr w:type="spellStart"/>
      <w:r w:rsidRPr="00410436">
        <w:rPr>
          <w:rFonts w:ascii="Arial Narrow" w:eastAsia="SimSun" w:hAnsi="Arial Narrow" w:cs="Arial"/>
          <w:sz w:val="24"/>
          <w:szCs w:val="24"/>
          <w:lang w:eastAsia="zh-CN"/>
        </w:rPr>
        <w:t>Pzp</w:t>
      </w:r>
      <w:proofErr w:type="spellEnd"/>
      <w:r w:rsidRPr="00410436">
        <w:rPr>
          <w:rFonts w:ascii="Arial Narrow" w:eastAsia="SimSun" w:hAnsi="Arial Narrow" w:cs="Arial"/>
          <w:sz w:val="24"/>
          <w:szCs w:val="24"/>
          <w:lang w:eastAsia="zh-CN"/>
        </w:rPr>
        <w:t xml:space="preserve"> oraz nie narusza integralności protokołu oraz jego załączników</w:t>
      </w: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:rsidR="004945EB" w:rsidRPr="00410436" w:rsidRDefault="004945EB" w:rsidP="004945EB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4945EB" w:rsidRPr="00410436" w:rsidRDefault="004945EB" w:rsidP="004945EB">
      <w:pPr>
        <w:numPr>
          <w:ilvl w:val="0"/>
          <w:numId w:val="1"/>
        </w:numPr>
        <w:spacing w:after="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prawo do wniesienia skargi do Prezesa Urzędu Ochrony Danych Osobowych, </w:t>
      </w: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br/>
        <w:t>gdy Wykonawca uzna, że przetwarzanie jego danych osobowych narusza przepisy RODO;</w:t>
      </w:r>
    </w:p>
    <w:p w:rsidR="004945EB" w:rsidRPr="00410436" w:rsidRDefault="004945EB" w:rsidP="004945E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Wykonawcy nie przysługuje:</w:t>
      </w:r>
    </w:p>
    <w:p w:rsidR="004945EB" w:rsidRPr="00410436" w:rsidRDefault="004945EB" w:rsidP="004945EB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4945EB" w:rsidRPr="00410436" w:rsidRDefault="004945EB" w:rsidP="004945EB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>prawo do przenoszenia danych osobowych, o którym mowa w art. 20 RODO;</w:t>
      </w:r>
    </w:p>
    <w:p w:rsidR="004945EB" w:rsidRPr="00410436" w:rsidRDefault="004945EB" w:rsidP="004945EB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4945EB" w:rsidRPr="00410436" w:rsidRDefault="004945EB" w:rsidP="004945EB">
      <w:pPr>
        <w:shd w:val="clear" w:color="auto" w:fill="FFFFFF"/>
        <w:spacing w:before="120" w:after="150" w:line="276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Times New Roman"/>
          <w:sz w:val="24"/>
          <w:szCs w:val="24"/>
          <w:lang w:eastAsia="pl-PL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4945EB" w:rsidRPr="00410436" w:rsidRDefault="004945EB" w:rsidP="004945EB">
      <w:pPr>
        <w:shd w:val="clear" w:color="auto" w:fill="FFFFFF"/>
        <w:spacing w:before="120" w:after="150" w:line="276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Skorzystanie przez osobę, której dane dotyczą, z uprawnienia do sprostowania </w:t>
      </w:r>
      <w:r w:rsidRPr="00410436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lub uzupełnienia danych osobowych, o którym mowa w art. 16 rozporządzenia 2016/679, nie może skutkować zmianą wyniku postępowania o udzielenie zamówienia publicznego lub konkursu ani zmianą postanowi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eń umowy w zakresie niezgodnym </w:t>
      </w:r>
      <w:r w:rsidRPr="00410436">
        <w:rPr>
          <w:rFonts w:ascii="Arial Narrow" w:eastAsia="Times New Roman" w:hAnsi="Arial Narrow" w:cs="Times New Roman"/>
          <w:sz w:val="24"/>
          <w:szCs w:val="24"/>
          <w:lang w:eastAsia="pl-PL"/>
        </w:rPr>
        <w:t>z ustawą.</w:t>
      </w:r>
    </w:p>
    <w:p w:rsidR="004945EB" w:rsidRPr="00410436" w:rsidRDefault="004945EB" w:rsidP="004945EB">
      <w:pPr>
        <w:shd w:val="clear" w:color="auto" w:fill="FFFFFF"/>
        <w:spacing w:before="120" w:after="150" w:line="276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04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Wystąpienie z żądaniem, o którym mowa w art. 18 ust. 1 rozporządzenia 2016/679, nie ogranicza przetwarzania danych osobowych do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czasu zakończenia postępowania </w:t>
      </w:r>
      <w:r w:rsidRPr="00410436">
        <w:rPr>
          <w:rFonts w:ascii="Arial Narrow" w:eastAsia="Times New Roman" w:hAnsi="Arial Narrow" w:cs="Times New Roman"/>
          <w:sz w:val="24"/>
          <w:szCs w:val="24"/>
          <w:lang w:eastAsia="pl-PL"/>
        </w:rPr>
        <w:t>o udzielenie zamówienia publicznego lub konkursu.</w:t>
      </w:r>
    </w:p>
    <w:p w:rsidR="004945EB" w:rsidRDefault="004945EB" w:rsidP="004945EB">
      <w:pPr>
        <w:pStyle w:val="Akapitzlist"/>
        <w:widowControl w:val="0"/>
        <w:spacing w:line="276" w:lineRule="auto"/>
        <w:ind w:left="567" w:hanging="567"/>
        <w:outlineLvl w:val="3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p w:rsidR="005E2CD9" w:rsidRDefault="005E2CD9"/>
    <w:sectPr w:rsidR="005E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EB"/>
    <w:rsid w:val="004945EB"/>
    <w:rsid w:val="005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78B6-1AE9-4D54-B966-5C3C8800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Nagłowek 3,Preambuła,Dot pt,F5 List Paragraph,Recommendation,List Paragraph11,lp1,maz_wyliczenie,Obiekt"/>
    <w:basedOn w:val="Normalny"/>
    <w:uiPriority w:val="34"/>
    <w:qFormat/>
    <w:rsid w:val="004945EB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2021-10-11T11:27:00Z</dcterms:created>
  <dcterms:modified xsi:type="dcterms:W3CDTF">2021-10-11T11:31:00Z</dcterms:modified>
</cp:coreProperties>
</file>