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02" w:rsidRPr="00556C20" w:rsidRDefault="00280502" w:rsidP="00280502">
      <w:pPr>
        <w:widowControl w:val="0"/>
        <w:shd w:val="clear" w:color="auto" w:fill="FFFFFF"/>
        <w:tabs>
          <w:tab w:val="left" w:leader="dot" w:pos="3259"/>
        </w:tabs>
        <w:suppressAutoHyphens/>
        <w:autoSpaceDN w:val="0"/>
        <w:spacing w:after="0" w:line="360" w:lineRule="auto"/>
        <w:ind w:right="-275"/>
        <w:jc w:val="center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556C20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UMOWA NR </w:t>
      </w:r>
      <w:r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…………………………(projekt)</w:t>
      </w:r>
    </w:p>
    <w:p w:rsidR="00280502" w:rsidRPr="00556C20" w:rsidRDefault="00280502" w:rsidP="00280502">
      <w:pPr>
        <w:widowControl w:val="0"/>
        <w:shd w:val="clear" w:color="auto" w:fill="FFFFFF"/>
        <w:tabs>
          <w:tab w:val="left" w:leader="dot" w:pos="24"/>
        </w:tabs>
        <w:suppressAutoHyphens/>
        <w:autoSpaceDN w:val="0"/>
        <w:spacing w:after="0" w:line="240" w:lineRule="auto"/>
        <w:ind w:right="120"/>
        <w:jc w:val="center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</w:pPr>
    </w:p>
    <w:p w:rsidR="00280502" w:rsidRPr="00556C20" w:rsidRDefault="00280502" w:rsidP="00280502">
      <w:pPr>
        <w:widowControl w:val="0"/>
        <w:shd w:val="clear" w:color="auto" w:fill="FFFFFF"/>
        <w:tabs>
          <w:tab w:val="left" w:leader="dot" w:pos="1786"/>
        </w:tabs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556C20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zawarta w dniu </w:t>
      </w:r>
      <w:r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…………………………</w:t>
      </w:r>
      <w:r w:rsidRPr="00556C20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pomiędzy:</w:t>
      </w:r>
    </w:p>
    <w:p w:rsidR="00280502" w:rsidRPr="00556C20" w:rsidRDefault="00280502" w:rsidP="00280502">
      <w:pPr>
        <w:widowControl w:val="0"/>
        <w:numPr>
          <w:ilvl w:val="0"/>
          <w:numId w:val="1"/>
        </w:numPr>
        <w:suppressAutoHyphens/>
        <w:autoSpaceDN w:val="0"/>
        <w:spacing w:before="100" w:after="0" w:line="240" w:lineRule="auto"/>
        <w:ind w:left="284" w:hanging="284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56C2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Gminą Biłgoraj </w:t>
      </w:r>
      <w:r w:rsidRPr="00556C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siedzibą w Biłgoraju ul. </w:t>
      </w:r>
      <w:r w:rsidR="001F72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T. </w:t>
      </w:r>
      <w:bookmarkStart w:id="0" w:name="_GoBack"/>
      <w:bookmarkEnd w:id="0"/>
      <w:r w:rsidRPr="00556C20">
        <w:rPr>
          <w:rFonts w:ascii="Arial Narrow" w:eastAsia="Times New Roman" w:hAnsi="Arial Narrow" w:cs="Times New Roman"/>
          <w:sz w:val="24"/>
          <w:szCs w:val="24"/>
          <w:lang w:eastAsia="pl-PL"/>
        </w:rPr>
        <w:t>Kościuszki 88</w:t>
      </w:r>
      <w:r w:rsidRPr="00556C2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Pr="00556C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NIP 9182029131, REGON 950369037 </w:t>
      </w:r>
    </w:p>
    <w:p w:rsidR="00280502" w:rsidRPr="00556C20" w:rsidRDefault="00280502" w:rsidP="00280502">
      <w:pPr>
        <w:widowControl w:val="0"/>
        <w:shd w:val="clear" w:color="auto" w:fill="FFFFFF"/>
        <w:tabs>
          <w:tab w:val="left" w:leader="dot" w:pos="-5414"/>
        </w:tabs>
        <w:suppressAutoHyphens/>
        <w:autoSpaceDN w:val="0"/>
        <w:snapToGrid w:val="0"/>
        <w:spacing w:after="0" w:line="240" w:lineRule="auto"/>
        <w:ind w:left="284" w:hanging="284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556C20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     </w:t>
      </w:r>
      <w:r w:rsidRPr="00556C20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reprezentowaną przez:</w:t>
      </w:r>
    </w:p>
    <w:p w:rsidR="00280502" w:rsidRDefault="00280502" w:rsidP="00280502">
      <w:pPr>
        <w:widowControl w:val="0"/>
        <w:shd w:val="clear" w:color="auto" w:fill="FFFFFF"/>
        <w:tabs>
          <w:tab w:val="left" w:leader="dot" w:pos="1786"/>
        </w:tabs>
        <w:suppressAutoHyphens/>
        <w:autoSpaceDN w:val="0"/>
        <w:snapToGrid w:val="0"/>
        <w:spacing w:after="0" w:line="240" w:lineRule="auto"/>
        <w:ind w:left="284" w:hanging="284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      Pana </w:t>
      </w:r>
      <w:r w:rsidRPr="00556C20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Wiesław</w:t>
      </w:r>
      <w:r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a</w:t>
      </w:r>
      <w:r w:rsidRPr="00556C20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 Różyński</w:t>
      </w:r>
      <w:r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ego</w:t>
      </w:r>
      <w:r w:rsidRPr="00556C20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 – Wójt</w:t>
      </w:r>
      <w:r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a</w:t>
      </w:r>
      <w:r w:rsidRPr="00556C20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 Gminy,</w:t>
      </w:r>
    </w:p>
    <w:p w:rsidR="00280502" w:rsidRPr="00556C20" w:rsidRDefault="00280502" w:rsidP="00280502">
      <w:pPr>
        <w:widowControl w:val="0"/>
        <w:shd w:val="clear" w:color="auto" w:fill="FFFFFF"/>
        <w:tabs>
          <w:tab w:val="left" w:leader="dot" w:pos="1786"/>
        </w:tabs>
        <w:suppressAutoHyphens/>
        <w:autoSpaceDN w:val="0"/>
        <w:snapToGrid w:val="0"/>
        <w:spacing w:after="0" w:line="240" w:lineRule="auto"/>
        <w:ind w:left="284" w:hanging="284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przy kontrasygnacie Pani Małgorzaty Kozłowskiej – Skarbnika Gminy</w:t>
      </w:r>
    </w:p>
    <w:p w:rsidR="00280502" w:rsidRPr="00556C20" w:rsidRDefault="00280502" w:rsidP="00280502">
      <w:pPr>
        <w:widowControl w:val="0"/>
        <w:shd w:val="clear" w:color="auto" w:fill="FFFFFF"/>
        <w:tabs>
          <w:tab w:val="left" w:leader="dot" w:pos="1786"/>
        </w:tabs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556C20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zwaną dalej </w:t>
      </w:r>
      <w:r w:rsidRPr="00556C20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„ZAMAWIAJĄCYM"</w:t>
      </w:r>
    </w:p>
    <w:p w:rsidR="00280502" w:rsidRDefault="00280502" w:rsidP="00280502">
      <w:pPr>
        <w:widowControl w:val="0"/>
        <w:shd w:val="clear" w:color="auto" w:fill="FFFFFF"/>
        <w:tabs>
          <w:tab w:val="left" w:leader="dot" w:pos="1786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  <w:r w:rsidRPr="00556C20"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  <w:t>a</w:t>
      </w:r>
    </w:p>
    <w:p w:rsidR="00280502" w:rsidRPr="00556C20" w:rsidRDefault="00280502" w:rsidP="00280502">
      <w:pPr>
        <w:widowControl w:val="0"/>
        <w:shd w:val="clear" w:color="auto" w:fill="FFFFFF"/>
        <w:tabs>
          <w:tab w:val="left" w:leader="dot" w:pos="1786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280502" w:rsidRPr="00556C20" w:rsidRDefault="00280502" w:rsidP="0028050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………………………………….</w:t>
      </w:r>
      <w:r w:rsidRPr="00556C2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 siedzibą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</w:t>
      </w:r>
      <w:r w:rsidRPr="00556C2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 </w:t>
      </w:r>
      <w:r w:rsidRPr="00556C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NIP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  <w:r w:rsidRPr="00556C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REGON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</w:t>
      </w:r>
      <w:r w:rsidRPr="00556C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, </w:t>
      </w:r>
    </w:p>
    <w:p w:rsidR="00280502" w:rsidRPr="00556C20" w:rsidRDefault="00280502" w:rsidP="00280502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  <w:r w:rsidRPr="00556C20">
        <w:rPr>
          <w:rFonts w:ascii="Arial Narrow" w:eastAsia="SimSun" w:hAnsi="Arial Narrow" w:cs="Mangal"/>
          <w:bCs/>
          <w:kern w:val="3"/>
          <w:sz w:val="24"/>
          <w:szCs w:val="24"/>
          <w:lang w:eastAsia="zh-CN" w:bidi="hi-IN"/>
        </w:rPr>
        <w:t>zwanym dalej</w:t>
      </w:r>
      <w:r w:rsidRPr="00556C20"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  <w:t xml:space="preserve"> „</w:t>
      </w:r>
      <w:r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  <w:t>WYKONAWCĄ"</w:t>
      </w:r>
    </w:p>
    <w:p w:rsidR="00280502" w:rsidRDefault="00280502" w:rsidP="00280502">
      <w:pPr>
        <w:rPr>
          <w:rFonts w:ascii="Arial Narrow" w:hAnsi="Arial Narrow"/>
          <w:sz w:val="24"/>
          <w:szCs w:val="24"/>
        </w:rPr>
      </w:pPr>
    </w:p>
    <w:p w:rsidR="00280502" w:rsidRPr="00280502" w:rsidRDefault="00280502" w:rsidP="0028050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8050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 wyniku przeprowadzonego na podstawie art. 2 ust. 1. pkt 1  ustawy z dnia 11 września 2019 roku   –   Prawo zamówień publicznych oraz </w:t>
      </w:r>
      <w:r w:rsidRPr="002805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Regulaminu udzielania zamówień publicznych w jednostkach organizacyjnych Gminy Biłgoraj </w:t>
      </w:r>
      <w:r w:rsidRPr="00280502">
        <w:rPr>
          <w:rFonts w:ascii="Arial Narrow" w:eastAsia="Times New Roman" w:hAnsi="Arial Narrow" w:cs="Times New Roman"/>
          <w:sz w:val="24"/>
          <w:szCs w:val="24"/>
          <w:lang w:eastAsia="ar-SA"/>
        </w:rPr>
        <w:t>strony zawierają umowę o następującej treści:</w:t>
      </w:r>
    </w:p>
    <w:p w:rsidR="00280502" w:rsidRDefault="00280502" w:rsidP="00280502">
      <w:pPr>
        <w:rPr>
          <w:rFonts w:ascii="Arial Narrow" w:hAnsi="Arial Narrow"/>
          <w:sz w:val="24"/>
          <w:szCs w:val="24"/>
        </w:rPr>
      </w:pPr>
    </w:p>
    <w:p w:rsidR="00280502" w:rsidRPr="00556C20" w:rsidRDefault="00280502" w:rsidP="00280502">
      <w:pPr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56C20"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§ 1</w:t>
      </w:r>
    </w:p>
    <w:p w:rsidR="00280502" w:rsidRPr="00556C20" w:rsidRDefault="00280502" w:rsidP="00280502">
      <w:pPr>
        <w:jc w:val="center"/>
        <w:rPr>
          <w:rFonts w:ascii="Arial Narrow" w:hAnsi="Arial Narrow"/>
          <w:b/>
          <w:sz w:val="24"/>
          <w:szCs w:val="24"/>
        </w:rPr>
      </w:pPr>
      <w:r w:rsidRPr="00556C20">
        <w:rPr>
          <w:rFonts w:ascii="Arial Narrow" w:hAnsi="Arial Narrow"/>
          <w:b/>
          <w:sz w:val="24"/>
          <w:szCs w:val="24"/>
        </w:rPr>
        <w:t>Przedmiot umowy</w:t>
      </w:r>
    </w:p>
    <w:p w:rsidR="00280502" w:rsidRPr="003232FB" w:rsidRDefault="00280502" w:rsidP="00280502">
      <w:pPr>
        <w:pStyle w:val="Akapitzlist"/>
        <w:numPr>
          <w:ilvl w:val="0"/>
          <w:numId w:val="2"/>
        </w:numPr>
        <w:spacing w:after="0"/>
        <w:ind w:left="284" w:hanging="295"/>
        <w:jc w:val="both"/>
        <w:rPr>
          <w:rFonts w:ascii="Arial Narrow" w:eastAsia="Calibri" w:hAnsi="Arial Narrow"/>
          <w:sz w:val="24"/>
          <w:szCs w:val="24"/>
        </w:rPr>
      </w:pPr>
      <w:r w:rsidRPr="00440F43">
        <w:rPr>
          <w:rFonts w:ascii="Arial Narrow" w:eastAsia="Times New Roman" w:hAnsi="Arial Narrow"/>
          <w:sz w:val="24"/>
          <w:szCs w:val="24"/>
          <w:lang w:eastAsia="pl-PL"/>
        </w:rPr>
        <w:t>Zamawiający zleca, a Wykonawca prz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yjmuje do wykonania zadanie pn. </w:t>
      </w:r>
      <w:r w:rsidRPr="00383DB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„</w:t>
      </w:r>
      <w:r w:rsidRPr="00383DB3">
        <w:rPr>
          <w:rFonts w:ascii="Arial Narrow" w:hAnsi="Arial Narrow" w:cs="ArialNarrow-Bold"/>
          <w:b/>
          <w:bCs/>
          <w:color w:val="000000"/>
          <w:sz w:val="24"/>
          <w:szCs w:val="24"/>
        </w:rPr>
        <w:t xml:space="preserve">Wykonanie podziałów </w:t>
      </w:r>
      <w:r>
        <w:rPr>
          <w:rFonts w:ascii="Arial Narrow" w:hAnsi="Arial Narrow" w:cs="ArialNarrow-Bold"/>
          <w:b/>
          <w:bCs/>
          <w:color w:val="000000"/>
          <w:sz w:val="24"/>
          <w:szCs w:val="24"/>
        </w:rPr>
        <w:t xml:space="preserve">nieruchomości położonych w obrębie Smólsko Duże, gm. Biłgoraj </w:t>
      </w:r>
      <w:r w:rsidRPr="003232FB">
        <w:rPr>
          <w:rFonts w:ascii="Arial Narrow" w:hAnsi="Arial Narrow"/>
          <w:kern w:val="2"/>
          <w:sz w:val="24"/>
          <w:szCs w:val="24"/>
        </w:rPr>
        <w:t>oznaczonej w ewidencji gruntów i budynków jako działki nr: 981/2, 418, 419, 420, 421, 422, 423, 424, 425, 426, 427, 428, 429, 430, 431, 432, 433, 434, 435, 436, 437, 438, 439, 440, 441, 442, 443, 444, 445, 446, 447, 448, 449, 450, 451, 452, 453, 454, 455</w:t>
      </w:r>
      <w:r>
        <w:rPr>
          <w:rFonts w:ascii="Arial Narrow" w:hAnsi="Arial Narrow"/>
          <w:sz w:val="24"/>
          <w:szCs w:val="24"/>
        </w:rPr>
        <w:t xml:space="preserve">, 456, 457, 458, 459, 460 i 727 </w:t>
      </w:r>
      <w:r>
        <w:rPr>
          <w:rFonts w:ascii="Arial Narrow" w:hAnsi="Arial Narrow" w:cs="ArialNarrow-Bold"/>
          <w:b/>
          <w:bCs/>
          <w:color w:val="000000"/>
          <w:sz w:val="24"/>
          <w:szCs w:val="24"/>
        </w:rPr>
        <w:t>w celu wydzielenia pasa drogowego drogi gminnej</w:t>
      </w:r>
      <w:r w:rsidRPr="00383DB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”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.</w:t>
      </w:r>
    </w:p>
    <w:p w:rsidR="00280502" w:rsidRPr="00587DF6" w:rsidRDefault="00280502" w:rsidP="0028050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587DF6">
        <w:rPr>
          <w:rFonts w:ascii="Arial Narrow" w:eastAsia="Calibri" w:hAnsi="Arial Narrow" w:cs="Tahoma"/>
          <w:bCs/>
          <w:sz w:val="24"/>
          <w:szCs w:val="24"/>
        </w:rPr>
        <w:t>Przedmiot umowy wskazany w ust. 1 niniejszego paragrafu Zamawiający wykona zgodnie z zakresem określonym w zapytaniu ofertowym oraz złożoną ofertą</w:t>
      </w:r>
      <w:r>
        <w:rPr>
          <w:rFonts w:ascii="Arial Narrow" w:eastAsia="Calibri" w:hAnsi="Arial Narrow" w:cs="Tahoma"/>
          <w:bCs/>
          <w:sz w:val="24"/>
          <w:szCs w:val="24"/>
        </w:rPr>
        <w:t>.</w:t>
      </w:r>
    </w:p>
    <w:p w:rsidR="00280502" w:rsidRPr="00556C20" w:rsidRDefault="00280502" w:rsidP="0028050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556C20">
        <w:rPr>
          <w:rFonts w:ascii="Arial Narrow" w:eastAsia="Calibri" w:hAnsi="Arial Narrow" w:cs="Tahoma"/>
          <w:bCs/>
          <w:sz w:val="24"/>
          <w:szCs w:val="24"/>
        </w:rPr>
        <w:t xml:space="preserve">Wykonawca oświadcza, że przed podpisaniem umowy zapoznał się z wszystkimi warunkami                        i materiałami, które niezbędne są do wykonania przez niego przedmiotu umowy bez konieczności ponoszenia przez Zamawiającego jakichkolwiek dodatkowych kosztów. </w:t>
      </w:r>
    </w:p>
    <w:p w:rsidR="00280502" w:rsidRPr="00556C20" w:rsidRDefault="00280502" w:rsidP="0028050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556C20">
        <w:rPr>
          <w:rFonts w:ascii="Arial Narrow" w:eastAsia="Calibri" w:hAnsi="Arial Narrow" w:cs="Tahoma"/>
          <w:bCs/>
          <w:sz w:val="24"/>
          <w:szCs w:val="24"/>
        </w:rPr>
        <w:t>Wykonanie prac dodatkowych nie objętych niniejszą umową, a nie zleconych przez Zamawiającego, nie stanowi podstawy wystawienia faktury przez Wykonawcę. Koszt tych prac będzie obciążał wyłącznie Wykonawcę</w:t>
      </w:r>
      <w:r>
        <w:rPr>
          <w:rFonts w:ascii="Arial Narrow" w:eastAsia="Calibri" w:hAnsi="Arial Narrow" w:cs="Tahoma"/>
          <w:bCs/>
          <w:sz w:val="24"/>
          <w:szCs w:val="24"/>
        </w:rPr>
        <w:t>.</w:t>
      </w:r>
    </w:p>
    <w:p w:rsidR="00280502" w:rsidRDefault="00280502" w:rsidP="00280502">
      <w:pPr>
        <w:rPr>
          <w:rFonts w:ascii="Arial Narrow" w:hAnsi="Arial Narrow"/>
          <w:sz w:val="24"/>
          <w:szCs w:val="24"/>
        </w:rPr>
      </w:pPr>
    </w:p>
    <w:p w:rsidR="00280502" w:rsidRPr="00556C20" w:rsidRDefault="00280502" w:rsidP="00280502">
      <w:pPr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56C20"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 xml:space="preserve">§ </w:t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2</w:t>
      </w:r>
    </w:p>
    <w:p w:rsidR="00280502" w:rsidRDefault="00280502" w:rsidP="0028050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realizacji umowy</w:t>
      </w:r>
    </w:p>
    <w:p w:rsidR="00280502" w:rsidRPr="005150E9" w:rsidRDefault="00280502" w:rsidP="0028050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5150E9">
        <w:rPr>
          <w:rStyle w:val="markedcontent"/>
          <w:rFonts w:ascii="Arial Narrow" w:hAnsi="Arial Narrow"/>
          <w:sz w:val="24"/>
          <w:szCs w:val="24"/>
        </w:rPr>
        <w:t xml:space="preserve">Termin wykonania przedmiotu umowy ustala się </w:t>
      </w:r>
      <w:r w:rsidRPr="00280502">
        <w:rPr>
          <w:rStyle w:val="markedcontent"/>
          <w:rFonts w:ascii="Arial Narrow" w:hAnsi="Arial Narrow"/>
          <w:b/>
          <w:sz w:val="24"/>
          <w:szCs w:val="24"/>
        </w:rPr>
        <w:t xml:space="preserve">do 6 miesięcy </w:t>
      </w:r>
      <w:r>
        <w:rPr>
          <w:rStyle w:val="markedcontent"/>
          <w:rFonts w:ascii="Arial Narrow" w:hAnsi="Arial Narrow"/>
          <w:sz w:val="24"/>
          <w:szCs w:val="24"/>
        </w:rPr>
        <w:t>od dnia podpisania umowy</w:t>
      </w:r>
      <w:r w:rsidRPr="005150E9">
        <w:rPr>
          <w:rStyle w:val="markedcontent"/>
          <w:rFonts w:ascii="Arial Narrow" w:hAnsi="Arial Narrow"/>
          <w:b/>
          <w:sz w:val="24"/>
          <w:szCs w:val="24"/>
        </w:rPr>
        <w:t>.</w:t>
      </w: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80502" w:rsidRPr="005150E9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150E9"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 xml:space="preserve">§ </w:t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3</w:t>
      </w:r>
    </w:p>
    <w:p w:rsidR="00280502" w:rsidRDefault="00280502" w:rsidP="00280502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wykonawcy</w:t>
      </w:r>
    </w:p>
    <w:p w:rsidR="00280502" w:rsidRPr="005150E9" w:rsidRDefault="00280502" w:rsidP="00280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Do obowiązków Wykonawcy należy:</w:t>
      </w:r>
    </w:p>
    <w:p w:rsidR="00280502" w:rsidRPr="005150E9" w:rsidRDefault="00280502" w:rsidP="0028050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opracowanie </w:t>
      </w:r>
      <w:r w:rsidRPr="005150E9">
        <w:rPr>
          <w:rFonts w:ascii="Arial Narrow" w:eastAsia="Calibri" w:hAnsi="Arial Narrow" w:cs="Tahoma"/>
          <w:b/>
          <w:sz w:val="24"/>
          <w:szCs w:val="24"/>
        </w:rPr>
        <w:t xml:space="preserve"> „</w:t>
      </w:r>
      <w:r>
        <w:rPr>
          <w:rFonts w:ascii="Arial Narrow" w:eastAsia="Calibri" w:hAnsi="Arial Narrow" w:cs="Tahoma"/>
          <w:b/>
          <w:sz w:val="24"/>
          <w:szCs w:val="24"/>
        </w:rPr>
        <w:t>Podziału nieruchomości położonych w obrębie Smólsko Duże”</w:t>
      </w: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br/>
      </w: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w sposób zgodny z opisem przedmiotu zamówienia, wymaganiami ustawowymi, obowiązującymi przepisami i zasadami współczesnej wiedzy specjalistycznej</w:t>
      </w:r>
      <w:r w:rsidRPr="005150E9">
        <w:rPr>
          <w:rFonts w:ascii="Arial Narrow" w:eastAsia="Calibri" w:hAnsi="Arial Narrow" w:cs="Tahoma"/>
          <w:sz w:val="24"/>
          <w:szCs w:val="24"/>
        </w:rPr>
        <w:t>;</w:t>
      </w:r>
    </w:p>
    <w:p w:rsidR="00280502" w:rsidRPr="005150E9" w:rsidRDefault="00280502" w:rsidP="00280502">
      <w:pPr>
        <w:numPr>
          <w:ilvl w:val="1"/>
          <w:numId w:val="4"/>
        </w:numPr>
        <w:tabs>
          <w:tab w:val="num" w:pos="-283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lastRenderedPageBreak/>
        <w:t>uzyskanie wymaganych opinii, uzgodnień i ro</w:t>
      </w:r>
      <w:r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związań w zakresie wynikającym </w:t>
      </w: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z obowiązujących przepisów i wytycznych dot. przedmiotowego opracowania;</w:t>
      </w:r>
    </w:p>
    <w:p w:rsidR="00280502" w:rsidRPr="005150E9" w:rsidRDefault="00280502" w:rsidP="00280502">
      <w:pPr>
        <w:numPr>
          <w:ilvl w:val="1"/>
          <w:numId w:val="4"/>
        </w:numPr>
        <w:tabs>
          <w:tab w:val="num" w:pos="-283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wyjaśnianie wątpliwości dotyczących opracowania;</w:t>
      </w:r>
    </w:p>
    <w:p w:rsidR="00280502" w:rsidRPr="005150E9" w:rsidRDefault="00280502" w:rsidP="0028050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zaopatrzenie dokumentacji w wykaz odrębnych opracowań oraz pisemne oświadczenie, </w:t>
      </w: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br/>
        <w:t>że dostarczona dokumentacja jest wykonana zgodnie z umową, zasadami współczesnej wiedzy specjalistycznej, obowiązującymi w tym zakresie przepisami i wydana została w stanie kompletnym z punktu widzenia celu któremu ma służyć. Pisemne oświadczenie, o którym mowa wyżej stanowi integralną część przedmiotu odbioru;</w:t>
      </w:r>
    </w:p>
    <w:p w:rsidR="00280502" w:rsidRPr="005150E9" w:rsidRDefault="00280502" w:rsidP="00280502">
      <w:pPr>
        <w:numPr>
          <w:ilvl w:val="1"/>
          <w:numId w:val="4"/>
        </w:numPr>
        <w:tabs>
          <w:tab w:val="num" w:pos="-283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stosowania przepisów ustawy o ochronie danych osobowych i wykorzystanie powierzonych danych osobowych tylko zgodnie z celem określonym w umowie;</w:t>
      </w:r>
    </w:p>
    <w:p w:rsidR="00280502" w:rsidRPr="005150E9" w:rsidRDefault="00280502" w:rsidP="0028050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6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informowanie Zamawiającego na piśmie w przypadku zaistnienia konieczności wykonania prac nie objętych opisem przedmiotu zamówienia.</w:t>
      </w:r>
    </w:p>
    <w:p w:rsidR="00280502" w:rsidRPr="005150E9" w:rsidRDefault="00280502" w:rsidP="00280502">
      <w:pPr>
        <w:numPr>
          <w:ilvl w:val="0"/>
          <w:numId w:val="4"/>
        </w:numPr>
        <w:tabs>
          <w:tab w:val="num" w:pos="-283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Strony ustalają, że Wykonawca jest uprawniony do zawarcia umowy o wykonanie części przedmiotu zamówienia. </w:t>
      </w:r>
    </w:p>
    <w:p w:rsidR="00280502" w:rsidRPr="005150E9" w:rsidRDefault="00280502" w:rsidP="00280502">
      <w:pPr>
        <w:numPr>
          <w:ilvl w:val="0"/>
          <w:numId w:val="4"/>
        </w:numPr>
        <w:tabs>
          <w:tab w:val="num" w:pos="-283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Tahoma"/>
          <w:color w:val="000000"/>
          <w:sz w:val="24"/>
          <w:szCs w:val="24"/>
          <w:lang w:eastAsia="pl-PL"/>
        </w:rPr>
      </w:pPr>
      <w:r w:rsidRPr="005150E9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Wykonawca ponosi wobec Zamawiającego pełną odpowiedzialność za działania i zaniechania podwykonawców lub inne osoby, które działają w jego imieniu.</w:t>
      </w:r>
    </w:p>
    <w:p w:rsidR="00280502" w:rsidRPr="005150E9" w:rsidRDefault="00280502" w:rsidP="00280502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280502" w:rsidRPr="005150E9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150E9"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 xml:space="preserve">§ </w:t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4</w:t>
      </w:r>
    </w:p>
    <w:p w:rsidR="00280502" w:rsidRDefault="00280502" w:rsidP="00280502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Wynagrodzenie i zasady rozliczania</w:t>
      </w:r>
    </w:p>
    <w:p w:rsidR="00280502" w:rsidRPr="003D2BED" w:rsidRDefault="00280502" w:rsidP="002805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/>
          <w:sz w:val="24"/>
          <w:szCs w:val="24"/>
          <w:lang w:eastAsia="pl-PL"/>
        </w:rPr>
      </w:pP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 xml:space="preserve">Za wykonanie przedmiotu umowy określonego w § 1 strony ustalają wynagrodzenie ryczałtowe </w:t>
      </w:r>
      <w:r>
        <w:rPr>
          <w:rFonts w:ascii="Arial Narrow" w:eastAsia="Calibri" w:hAnsi="Arial Narrow" w:cs="Tahoma"/>
          <w:sz w:val="24"/>
          <w:szCs w:val="24"/>
          <w:lang w:eastAsia="pl-PL"/>
        </w:rPr>
        <w:br/>
      </w: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 xml:space="preserve">w wysokości brutto: </w:t>
      </w:r>
      <w:r w:rsidRPr="003D2BED">
        <w:rPr>
          <w:rFonts w:ascii="Arial Narrow" w:eastAsia="Calibri" w:hAnsi="Arial Narrow" w:cs="Tahoma"/>
          <w:b/>
          <w:sz w:val="24"/>
          <w:szCs w:val="24"/>
          <w:lang w:eastAsia="pl-PL"/>
        </w:rPr>
        <w:t>………………..…………… zł, (słownie: …………………………………….)</w:t>
      </w: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 xml:space="preserve">, </w:t>
      </w:r>
    </w:p>
    <w:p w:rsidR="00280502" w:rsidRPr="003D2BED" w:rsidRDefault="00280502" w:rsidP="002805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>Wynagrodzenie, o którym mowa w ust. 1 płatne będzie w dwóch transzach.</w:t>
      </w:r>
    </w:p>
    <w:p w:rsidR="00280502" w:rsidRPr="003D2BED" w:rsidRDefault="00280502" w:rsidP="002805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 xml:space="preserve">Pierwsza transza w wysokości </w:t>
      </w:r>
      <w:r>
        <w:rPr>
          <w:rFonts w:ascii="Arial Narrow" w:eastAsia="Calibri" w:hAnsi="Arial Narrow" w:cs="Tahoma"/>
          <w:sz w:val="24"/>
          <w:szCs w:val="24"/>
          <w:lang w:eastAsia="pl-PL"/>
        </w:rPr>
        <w:t>7</w:t>
      </w: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 xml:space="preserve">0% wynagrodzenia, tj. ……..…… zł, po wykonaniu etapu I, tj. </w:t>
      </w:r>
      <w:r>
        <w:rPr>
          <w:rFonts w:ascii="Arial Narrow" w:eastAsia="Calibri" w:hAnsi="Arial Narrow" w:cs="Tahoma"/>
          <w:sz w:val="24"/>
          <w:szCs w:val="24"/>
          <w:lang w:eastAsia="pl-PL"/>
        </w:rPr>
        <w:t>po przekazaniu zamawiającemu map z projektem podziału</w:t>
      </w: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>.</w:t>
      </w:r>
    </w:p>
    <w:p w:rsidR="00280502" w:rsidRPr="003D2BED" w:rsidRDefault="00280502" w:rsidP="002805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 xml:space="preserve">Druga transza w wysokości </w:t>
      </w:r>
      <w:r>
        <w:rPr>
          <w:rFonts w:ascii="Arial Narrow" w:eastAsia="Calibri" w:hAnsi="Arial Narrow" w:cs="Tahoma"/>
          <w:sz w:val="24"/>
          <w:szCs w:val="24"/>
          <w:lang w:eastAsia="pl-PL"/>
        </w:rPr>
        <w:t>3</w:t>
      </w: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 xml:space="preserve">0% wynagrodzenia, </w:t>
      </w:r>
      <w:r>
        <w:rPr>
          <w:rFonts w:ascii="Arial Narrow" w:eastAsia="Calibri" w:hAnsi="Arial Narrow" w:cs="Tahoma"/>
          <w:sz w:val="24"/>
          <w:szCs w:val="24"/>
          <w:lang w:eastAsia="pl-PL"/>
        </w:rPr>
        <w:t>tj.</w:t>
      </w: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 xml:space="preserve"> ………………… zł, po wykonaniu etapu II zamówienia, tj. </w:t>
      </w:r>
      <w:r w:rsidR="00785ACC">
        <w:rPr>
          <w:rFonts w:ascii="Arial Narrow" w:eastAsia="Calibri" w:hAnsi="Arial Narrow" w:cs="Tahoma"/>
          <w:sz w:val="24"/>
          <w:szCs w:val="24"/>
          <w:lang w:eastAsia="pl-PL"/>
        </w:rPr>
        <w:t xml:space="preserve">po trwałym </w:t>
      </w:r>
      <w:proofErr w:type="spellStart"/>
      <w:r w:rsidR="00785ACC">
        <w:rPr>
          <w:rFonts w:ascii="Arial Narrow" w:eastAsia="Calibri" w:hAnsi="Arial Narrow" w:cs="Tahoma"/>
          <w:sz w:val="24"/>
          <w:szCs w:val="24"/>
          <w:lang w:eastAsia="pl-PL"/>
        </w:rPr>
        <w:t>zastabilizowaniu</w:t>
      </w:r>
      <w:proofErr w:type="spellEnd"/>
      <w:r w:rsidR="00785ACC">
        <w:rPr>
          <w:rFonts w:ascii="Arial Narrow" w:eastAsia="Calibri" w:hAnsi="Arial Narrow" w:cs="Tahoma"/>
          <w:sz w:val="24"/>
          <w:szCs w:val="24"/>
          <w:lang w:eastAsia="pl-PL"/>
        </w:rPr>
        <w:t xml:space="preserve"> betonowymi </w:t>
      </w:r>
      <w:proofErr w:type="spellStart"/>
      <w:r w:rsidR="00785ACC">
        <w:rPr>
          <w:rFonts w:ascii="Arial Narrow" w:eastAsia="Calibri" w:hAnsi="Arial Narrow" w:cs="Tahoma"/>
          <w:sz w:val="24"/>
          <w:szCs w:val="24"/>
          <w:lang w:eastAsia="pl-PL"/>
        </w:rPr>
        <w:t>granicznikami</w:t>
      </w:r>
      <w:proofErr w:type="spellEnd"/>
      <w:r w:rsidR="00785ACC">
        <w:rPr>
          <w:rFonts w:ascii="Arial Narrow" w:eastAsia="Calibri" w:hAnsi="Arial Narrow" w:cs="Tahoma"/>
          <w:sz w:val="24"/>
          <w:szCs w:val="24"/>
          <w:lang w:eastAsia="pl-PL"/>
        </w:rPr>
        <w:t xml:space="preserve"> punkty załamania pasa drogowego</w:t>
      </w: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>.</w:t>
      </w:r>
    </w:p>
    <w:p w:rsidR="00280502" w:rsidRDefault="00280502" w:rsidP="002805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 w:rsidRPr="003D2BED">
        <w:rPr>
          <w:rFonts w:ascii="Arial Narrow" w:eastAsia="Calibri" w:hAnsi="Arial Narrow" w:cs="Tahoma"/>
          <w:sz w:val="24"/>
          <w:szCs w:val="24"/>
          <w:lang w:eastAsia="pl-PL"/>
        </w:rPr>
        <w:t>Należność Wykonawcy z tytułu realizacji umowy płatna będzie przelewem ciągu 30 dni od dostarczenia Zamawiającemu prawidłowo wystawionej faktury VAT.</w:t>
      </w:r>
    </w:p>
    <w:p w:rsidR="00280502" w:rsidRDefault="00280502" w:rsidP="002805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>
        <w:rPr>
          <w:rFonts w:ascii="Arial Narrow" w:eastAsia="Calibri" w:hAnsi="Arial Narrow" w:cs="Tahoma"/>
          <w:sz w:val="24"/>
          <w:szCs w:val="24"/>
          <w:lang w:eastAsia="pl-PL"/>
        </w:rPr>
        <w:t xml:space="preserve">Fakturę Vat należy wystawić na: </w:t>
      </w:r>
      <w:r w:rsidRPr="00AC7B3A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Gminę Biłgoraj, ul. </w:t>
      </w:r>
      <w:r w:rsidR="00785ACC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T. </w:t>
      </w:r>
      <w:r w:rsidRPr="00AC7B3A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Kościuszki 88, 23-400 Biłgoraj, </w:t>
      </w:r>
      <w:r w:rsidR="00785ACC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br/>
      </w:r>
      <w:r w:rsidRPr="00AC7B3A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NIP 9182029131</w:t>
      </w:r>
    </w:p>
    <w:p w:rsidR="00280502" w:rsidRDefault="00280502" w:rsidP="002805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 w:rsidRPr="00AC7B3A">
        <w:rPr>
          <w:rFonts w:ascii="Arial Narrow" w:hAnsi="Arial Narrow"/>
          <w:sz w:val="24"/>
          <w:szCs w:val="24"/>
        </w:rPr>
        <w:t>Wynagrodzenie określone w ust 1 zawiera całość kosztów prac i materiałów niezbędnych do prawidłowego zrealizowania zamówienia.</w:t>
      </w:r>
    </w:p>
    <w:p w:rsidR="00280502" w:rsidRDefault="00280502" w:rsidP="002805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 w:rsidRPr="00AC7B3A">
        <w:rPr>
          <w:rFonts w:ascii="Arial Narrow" w:hAnsi="Arial Narrow"/>
        </w:rPr>
        <w:t>Datą dokonania zapłaty jest data obciążenia rachunku bankowego Zamawiającego.</w:t>
      </w:r>
    </w:p>
    <w:p w:rsidR="00280502" w:rsidRPr="00AC7B3A" w:rsidRDefault="00280502" w:rsidP="002805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 w:rsidRPr="00AC7B3A">
        <w:rPr>
          <w:rFonts w:ascii="Arial Narrow" w:hAnsi="Arial Narrow"/>
          <w:sz w:val="24"/>
          <w:szCs w:val="24"/>
        </w:rPr>
        <w:t>W przypadku realizacji prac w podwykonawstwie WYKONAWCA zobowiązany jest załączyć do faktury oświadczenie o uregulowaniu  należności finansowych na rzecz podwykonawcy z tytułu realizowanych prac.</w:t>
      </w:r>
    </w:p>
    <w:p w:rsidR="00280502" w:rsidRDefault="00280502" w:rsidP="00280502">
      <w:pPr>
        <w:pStyle w:val="Standard"/>
        <w:snapToGrid w:val="0"/>
        <w:ind w:left="360"/>
        <w:jc w:val="both"/>
      </w:pPr>
    </w:p>
    <w:p w:rsidR="00280502" w:rsidRPr="005150E9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150E9"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 xml:space="preserve">§ </w:t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5</w:t>
      </w:r>
    </w:p>
    <w:p w:rsidR="00280502" w:rsidRDefault="00280502" w:rsidP="00280502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Odbiór przedmiotu umowy</w:t>
      </w:r>
    </w:p>
    <w:p w:rsidR="00BC6275" w:rsidRDefault="00280502" w:rsidP="00BC62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Cs/>
          <w:sz w:val="24"/>
          <w:szCs w:val="24"/>
          <w:lang w:eastAsia="pl-PL"/>
        </w:rPr>
      </w:pPr>
      <w:r w:rsidRPr="00A5400D">
        <w:rPr>
          <w:rFonts w:ascii="Arial Narrow" w:eastAsia="Calibri" w:hAnsi="Arial Narrow" w:cs="Tahoma"/>
          <w:bCs/>
          <w:sz w:val="24"/>
          <w:szCs w:val="24"/>
          <w:lang w:eastAsia="pl-PL"/>
        </w:rPr>
        <w:t xml:space="preserve">Dokumentem potwierdzającym przyjęcie przez Zamawiającego przedmiotu zamówienia jest protokół zdawczo-odbiorczy podpisany przez obie strony. </w:t>
      </w:r>
    </w:p>
    <w:p w:rsidR="00BC6275" w:rsidRPr="007162E1" w:rsidRDefault="00BC6275" w:rsidP="00BC62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D</w:t>
      </w:r>
      <w:r w:rsidRPr="00BC6275">
        <w:rPr>
          <w:rFonts w:ascii="Arial Narrow" w:eastAsia="Times New Roman" w:hAnsi="Arial Narrow"/>
          <w:sz w:val="24"/>
          <w:szCs w:val="24"/>
          <w:lang w:eastAsia="pl-PL"/>
        </w:rPr>
        <w:t xml:space="preserve">o odbioru końcowego Wykonawca </w:t>
      </w:r>
      <w:r w:rsidRPr="007162E1">
        <w:rPr>
          <w:rFonts w:ascii="Arial Narrow" w:eastAsia="Times New Roman" w:hAnsi="Arial Narrow"/>
          <w:sz w:val="24"/>
          <w:szCs w:val="24"/>
          <w:lang w:eastAsia="pl-PL"/>
        </w:rPr>
        <w:t>przekaże Zamawiającemu następujące dokumenty:</w:t>
      </w:r>
    </w:p>
    <w:p w:rsidR="00BC6275" w:rsidRPr="007162E1" w:rsidRDefault="00BC6275" w:rsidP="00BC6275">
      <w:pPr>
        <w:numPr>
          <w:ilvl w:val="1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162E1">
        <w:rPr>
          <w:rFonts w:ascii="Arial Narrow" w:eastAsia="Times New Roman" w:hAnsi="Arial Narrow"/>
          <w:sz w:val="24"/>
          <w:szCs w:val="24"/>
          <w:lang w:eastAsia="pl-PL"/>
        </w:rPr>
        <w:t xml:space="preserve">mapy z projektem podziału – 5 egz. dla Zamawiającego i dodatkowo egzemplarz dla każdego właściciela lub współwłaścicieli (dla każdej działki podlegającej podziałowi), opracowane zgodnie z przepisami o gospodarce nieruchomościami. Mapa z projektem podziału powinna zawierać układ wszystkich dzielonych działek w skali 1:5000 oraz ujętą </w:t>
      </w:r>
      <w:r w:rsidRPr="007162E1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jednostkowo działkę podlegającą podziałowi w skali 1:1000, z elementami sytuacji terenowej,</w:t>
      </w:r>
    </w:p>
    <w:p w:rsidR="00BC6275" w:rsidRPr="007162E1" w:rsidRDefault="00BC6275" w:rsidP="00BC6275">
      <w:pPr>
        <w:numPr>
          <w:ilvl w:val="1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162E1">
        <w:rPr>
          <w:rFonts w:ascii="Arial Narrow" w:eastAsia="Times New Roman" w:hAnsi="Arial Narrow"/>
          <w:sz w:val="24"/>
          <w:szCs w:val="24"/>
          <w:lang w:eastAsia="pl-PL"/>
        </w:rPr>
        <w:t xml:space="preserve">wykaz zmian gruntowych i wykaz synchronizacyjny, jeżeli oznaczenie lub powierzchnie działek gruntu w katastrze nieruchomości jest inne niż w księgach wieczystych. </w:t>
      </w:r>
      <w:r w:rsidRPr="007162E1">
        <w:rPr>
          <w:rFonts w:ascii="Arial Narrow" w:eastAsia="Times New Roman" w:hAnsi="Arial Narrow"/>
          <w:sz w:val="24"/>
          <w:szCs w:val="24"/>
          <w:lang w:eastAsia="pl-PL"/>
        </w:rPr>
        <w:br/>
        <w:t>W wykazie zmian gruntowych należy uwzględnić zmianę w sposobie użytkowania dla działek wydzielonych po drogę gminną – oznaczenie dr ,</w:t>
      </w:r>
    </w:p>
    <w:p w:rsidR="00BC6275" w:rsidRPr="007162E1" w:rsidRDefault="00BC6275" w:rsidP="00BC6275">
      <w:pPr>
        <w:numPr>
          <w:ilvl w:val="1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162E1">
        <w:rPr>
          <w:rFonts w:ascii="Arial Narrow" w:eastAsia="Times New Roman" w:hAnsi="Arial Narrow"/>
          <w:sz w:val="24"/>
          <w:szCs w:val="24"/>
          <w:lang w:eastAsia="pl-PL"/>
        </w:rPr>
        <w:t>protokół z przyjęcia granic nieruchomości,</w:t>
      </w:r>
    </w:p>
    <w:p w:rsidR="00BC6275" w:rsidRPr="007162E1" w:rsidRDefault="00BC6275" w:rsidP="00BC6275">
      <w:pPr>
        <w:numPr>
          <w:ilvl w:val="1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162E1">
        <w:rPr>
          <w:rFonts w:ascii="Arial Narrow" w:eastAsia="Times New Roman" w:hAnsi="Arial Narrow"/>
          <w:sz w:val="24"/>
          <w:szCs w:val="24"/>
          <w:lang w:eastAsia="pl-PL"/>
        </w:rPr>
        <w:t>oświadczenie o utrwaleniu na gruncie punktów załamania pasa drogowego słupkami betonowymi - dotyczy odbiory etapu II</w:t>
      </w:r>
    </w:p>
    <w:p w:rsidR="00BC6275" w:rsidRPr="00D756BA" w:rsidRDefault="00BC6275" w:rsidP="00BC6275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756BA">
        <w:rPr>
          <w:rFonts w:ascii="Arial Narrow" w:eastAsia="Times New Roman" w:hAnsi="Arial Narrow"/>
          <w:sz w:val="24"/>
          <w:szCs w:val="24"/>
          <w:lang w:eastAsia="pl-PL"/>
        </w:rPr>
        <w:t xml:space="preserve">Dokonanie przez Wykonawcę zgłoszenia Zamawiającemu gotowości do odbioru w sposób niezgodny z warunkami określonymi w pkt </w:t>
      </w:r>
      <w:r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Pr="00D756BA">
        <w:rPr>
          <w:rFonts w:ascii="Arial Narrow" w:eastAsia="Times New Roman" w:hAnsi="Arial Narrow"/>
          <w:sz w:val="24"/>
          <w:szCs w:val="24"/>
          <w:lang w:eastAsia="pl-PL"/>
        </w:rPr>
        <w:t xml:space="preserve"> i </w:t>
      </w:r>
      <w:r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D756BA">
        <w:rPr>
          <w:rFonts w:ascii="Arial Narrow" w:eastAsia="Times New Roman" w:hAnsi="Arial Narrow"/>
          <w:sz w:val="24"/>
          <w:szCs w:val="24"/>
          <w:lang w:eastAsia="pl-PL"/>
        </w:rPr>
        <w:t xml:space="preserve"> uważa się za bezskuteczne do czasu uzupełnienia braków.</w:t>
      </w:r>
    </w:p>
    <w:p w:rsidR="00BC6275" w:rsidRPr="00D756BA" w:rsidRDefault="00BC6275" w:rsidP="00BC6275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Odbiór zostanie dokonany z chwilą przyjęcia przez Zamawiającego przedmiotu umowy bez uwag i zastrzeżeń, w terminie 7 dni od daty zgłoszenia</w:t>
      </w:r>
      <w:r w:rsidRPr="00D756BA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BC6275" w:rsidRDefault="00BC6275" w:rsidP="00BC6275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756BA">
        <w:rPr>
          <w:rFonts w:ascii="Arial Narrow" w:eastAsia="Times New Roman" w:hAnsi="Arial Narrow"/>
          <w:sz w:val="24"/>
          <w:szCs w:val="24"/>
          <w:lang w:eastAsia="pl-PL"/>
        </w:rPr>
        <w:t xml:space="preserve">W przypadku stwierdzenia w trakcie odbioru wad lub usterek, Zamawiający może odmówić odbioru do czasu ich usunięcia a Wykonawca usunie je na własny koszt w terminie wyznaczonym przez Zamawiającego.  </w:t>
      </w:r>
    </w:p>
    <w:p w:rsidR="00BC6275" w:rsidRDefault="00BC6275" w:rsidP="00BC6275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756BA">
        <w:rPr>
          <w:rFonts w:ascii="Arial Narrow" w:eastAsia="Times New Roman" w:hAnsi="Arial Narrow"/>
          <w:sz w:val="24"/>
          <w:szCs w:val="24"/>
          <w:lang w:eastAsia="pl-PL"/>
        </w:rPr>
        <w:t>W razie nie usunięcia w ustalonym terminie przez Wykonawcę wad i usterek stwierdzonych przy odbiorze końcowym, Zamawiający jest upoważniony do ich usunięcia na koszt Wykonawcy.</w:t>
      </w:r>
    </w:p>
    <w:p w:rsidR="00280502" w:rsidRPr="00A5400D" w:rsidRDefault="00280502" w:rsidP="00280502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150E9"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 xml:space="preserve">§ </w:t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6</w:t>
      </w: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Prawa autorskie</w:t>
      </w:r>
    </w:p>
    <w:p w:rsidR="00280502" w:rsidRPr="00A5400D" w:rsidRDefault="00280502" w:rsidP="002805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Cs/>
          <w:sz w:val="24"/>
          <w:szCs w:val="24"/>
          <w:lang w:eastAsia="pl-PL"/>
        </w:rPr>
      </w:pPr>
      <w:r w:rsidRPr="00A5400D">
        <w:rPr>
          <w:rFonts w:ascii="Arial Narrow" w:eastAsia="Calibri" w:hAnsi="Arial Narrow" w:cs="Tahoma"/>
          <w:bCs/>
          <w:sz w:val="24"/>
          <w:szCs w:val="24"/>
          <w:lang w:eastAsia="pl-PL"/>
        </w:rPr>
        <w:t xml:space="preserve">Strony zgodnie postanawiają, że z dniem dokonania odbioru końcowego przedmiotu umowy przechodzą bez dodatkowego wynagrodzenia na Zamawiającego wszelkie autorskie prawa majątkowe Wykonawcy związane z dokumentacją objętą niniejszą umową. </w:t>
      </w:r>
    </w:p>
    <w:p w:rsidR="00280502" w:rsidRPr="00A5400D" w:rsidRDefault="00280502" w:rsidP="002805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Cs/>
          <w:sz w:val="24"/>
          <w:szCs w:val="24"/>
          <w:lang w:eastAsia="pl-PL"/>
        </w:rPr>
      </w:pPr>
      <w:r w:rsidRPr="00A5400D">
        <w:rPr>
          <w:rFonts w:ascii="Arial Narrow" w:eastAsia="Calibri" w:hAnsi="Arial Narrow" w:cs="Tahoma"/>
          <w:bCs/>
          <w:sz w:val="24"/>
          <w:szCs w:val="24"/>
          <w:lang w:eastAsia="pl-PL"/>
        </w:rPr>
        <w:t>Autorskie prawa majątkowe nie mogą być obciążone prawami osób trzecich.</w:t>
      </w:r>
    </w:p>
    <w:p w:rsidR="00280502" w:rsidRPr="00A5400D" w:rsidRDefault="00280502" w:rsidP="00BC62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Cs/>
          <w:sz w:val="24"/>
          <w:szCs w:val="24"/>
          <w:lang w:eastAsia="pl-PL"/>
        </w:rPr>
      </w:pPr>
      <w:r w:rsidRPr="00A5400D">
        <w:rPr>
          <w:rFonts w:ascii="Arial Narrow" w:eastAsia="Calibri" w:hAnsi="Arial Narrow" w:cs="Tahoma"/>
          <w:bCs/>
          <w:sz w:val="24"/>
          <w:szCs w:val="24"/>
          <w:lang w:eastAsia="pl-PL"/>
        </w:rPr>
        <w:t xml:space="preserve">Autorskie prawa majątkowe z dniem, o którym mowa w ust. 1 przechodzą na Zamawiającego </w:t>
      </w:r>
      <w:r w:rsidRPr="00A5400D">
        <w:rPr>
          <w:rFonts w:ascii="Arial Narrow" w:eastAsia="Calibri" w:hAnsi="Arial Narrow" w:cs="Tahoma"/>
          <w:bCs/>
          <w:sz w:val="24"/>
          <w:szCs w:val="24"/>
          <w:lang w:eastAsia="pl-PL"/>
        </w:rPr>
        <w:br/>
        <w:t>na wszystkich polach eksploatacji</w:t>
      </w:r>
      <w:r w:rsidR="00BC6275">
        <w:rPr>
          <w:rFonts w:ascii="Arial Narrow" w:eastAsia="Calibri" w:hAnsi="Arial Narrow" w:cs="Tahoma"/>
          <w:bCs/>
          <w:sz w:val="24"/>
          <w:szCs w:val="24"/>
          <w:lang w:eastAsia="pl-PL"/>
        </w:rPr>
        <w:t>.</w:t>
      </w:r>
    </w:p>
    <w:p w:rsidR="00280502" w:rsidRPr="00D87E19" w:rsidRDefault="00280502" w:rsidP="002805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Cs/>
          <w:sz w:val="24"/>
          <w:szCs w:val="24"/>
          <w:lang w:eastAsia="pl-PL"/>
        </w:rPr>
      </w:pPr>
      <w:r w:rsidRPr="00A5400D">
        <w:rPr>
          <w:rFonts w:ascii="Arial Narrow" w:eastAsia="Calibri" w:hAnsi="Arial Narrow" w:cs="Tahoma"/>
          <w:bCs/>
          <w:sz w:val="24"/>
          <w:szCs w:val="24"/>
          <w:lang w:eastAsia="pl-PL"/>
        </w:rPr>
        <w:t>Jednocześnie z przejściem majątkowych praw autorskich Zamawiający nabywa własność egzemplarzy dokumentów otrzymanych od Wykonawcy zgodnie z postanowieniami niniejszej Umowy.</w:t>
      </w: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150E9"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 xml:space="preserve">§ </w:t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7</w:t>
      </w: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Odstąpienie od umowy</w:t>
      </w:r>
    </w:p>
    <w:p w:rsidR="00280502" w:rsidRPr="00A5400D" w:rsidRDefault="00280502" w:rsidP="00280502">
      <w:pPr>
        <w:widowControl w:val="0"/>
        <w:numPr>
          <w:ilvl w:val="0"/>
          <w:numId w:val="8"/>
        </w:numPr>
        <w:tabs>
          <w:tab w:val="left" w:pos="-3240"/>
          <w:tab w:val="left" w:pos="-28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A5400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Zamawiającemu przysługuje prawo odstąpienia od umowy w przypadku:</w:t>
      </w:r>
    </w:p>
    <w:p w:rsidR="00280502" w:rsidRPr="00A5400D" w:rsidRDefault="00280502" w:rsidP="00280502">
      <w:pPr>
        <w:widowControl w:val="0"/>
        <w:numPr>
          <w:ilvl w:val="1"/>
          <w:numId w:val="8"/>
        </w:numPr>
        <w:tabs>
          <w:tab w:val="left" w:pos="360"/>
          <w:tab w:val="left" w:pos="851"/>
        </w:tabs>
        <w:suppressAutoHyphens/>
        <w:autoSpaceDN w:val="0"/>
        <w:spacing w:after="0" w:line="240" w:lineRule="auto"/>
        <w:ind w:left="851" w:hanging="360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A5400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Zaistnienia istotnej zmiany okoliczności powodującej, że wykonanie umowy nie leży w interesie publicznym, czego nie można było przewidzieć w chwili zawarcia umowy.</w:t>
      </w:r>
    </w:p>
    <w:p w:rsidR="00280502" w:rsidRPr="00A5400D" w:rsidRDefault="00280502" w:rsidP="00280502">
      <w:pPr>
        <w:widowControl w:val="0"/>
        <w:numPr>
          <w:ilvl w:val="1"/>
          <w:numId w:val="8"/>
        </w:numPr>
        <w:tabs>
          <w:tab w:val="left" w:pos="360"/>
          <w:tab w:val="left" w:pos="851"/>
        </w:tabs>
        <w:suppressAutoHyphens/>
        <w:autoSpaceDN w:val="0"/>
        <w:spacing w:after="0" w:line="240" w:lineRule="auto"/>
        <w:ind w:left="851" w:hanging="360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Wykonawca</w:t>
      </w:r>
      <w:r w:rsidRPr="00A5400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nie rozpoczął wykonywania przedmiotu umowy w terminie do 15 dni od daty zawarcia umowy, nie wykonuje prac zgodnie z umową lub znacznie opóźnia się 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br/>
      </w:r>
      <w:r w:rsidRPr="00A5400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z wykonaniem przedmiotu umowy</w:t>
      </w:r>
    </w:p>
    <w:p w:rsidR="00280502" w:rsidRPr="00A5400D" w:rsidRDefault="00280502" w:rsidP="00280502">
      <w:pPr>
        <w:widowControl w:val="0"/>
        <w:numPr>
          <w:ilvl w:val="1"/>
          <w:numId w:val="8"/>
        </w:numPr>
        <w:tabs>
          <w:tab w:val="left" w:pos="360"/>
          <w:tab w:val="left" w:pos="851"/>
        </w:tabs>
        <w:suppressAutoHyphens/>
        <w:autoSpaceDN w:val="0"/>
        <w:spacing w:after="0" w:line="240" w:lineRule="auto"/>
        <w:ind w:left="851" w:hanging="360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87E19">
        <w:rPr>
          <w:rFonts w:ascii="Arial Narrow" w:eastAsia="SimSun" w:hAnsi="Arial Narrow" w:cs="ArialNarrow"/>
          <w:kern w:val="3"/>
          <w:sz w:val="24"/>
          <w:szCs w:val="24"/>
          <w:lang w:eastAsia="zh-CN" w:bidi="hi-IN"/>
        </w:rPr>
        <w:t>Wykonawca</w:t>
      </w:r>
      <w:r w:rsidRPr="00A5400D">
        <w:rPr>
          <w:rFonts w:ascii="Arial Narrow" w:eastAsia="SimSun" w:hAnsi="Arial Narrow" w:cs="ArialNarrow"/>
          <w:kern w:val="3"/>
          <w:sz w:val="24"/>
          <w:szCs w:val="24"/>
          <w:lang w:eastAsia="zh-CN" w:bidi="hi-IN"/>
        </w:rPr>
        <w:t xml:space="preserve"> przerwał z przyczyn leżących po stronie Wykonawcy realizację przedmiotu umowy i przerwa ta trwa dłużej niż 15 dni.</w:t>
      </w:r>
    </w:p>
    <w:p w:rsidR="00280502" w:rsidRPr="00A5400D" w:rsidRDefault="00280502" w:rsidP="00280502">
      <w:pPr>
        <w:widowControl w:val="0"/>
        <w:numPr>
          <w:ilvl w:val="1"/>
          <w:numId w:val="8"/>
        </w:numPr>
        <w:tabs>
          <w:tab w:val="left" w:pos="360"/>
          <w:tab w:val="left" w:pos="851"/>
        </w:tabs>
        <w:suppressAutoHyphens/>
        <w:autoSpaceDN w:val="0"/>
        <w:spacing w:after="0" w:line="240" w:lineRule="auto"/>
        <w:ind w:left="851" w:hanging="360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87E19">
        <w:rPr>
          <w:rFonts w:ascii="Arial Narrow" w:eastAsia="SimSun" w:hAnsi="Arial Narrow" w:cs="ArialNarrow"/>
          <w:kern w:val="3"/>
          <w:sz w:val="24"/>
          <w:szCs w:val="24"/>
          <w:lang w:eastAsia="zh-CN" w:bidi="hi-IN"/>
        </w:rPr>
        <w:t>Wykonawca</w:t>
      </w:r>
      <w:r w:rsidRPr="00A5400D">
        <w:rPr>
          <w:rFonts w:ascii="Arial Narrow" w:eastAsia="SimSun" w:hAnsi="Arial Narrow" w:cs="ArialNarrow"/>
          <w:kern w:val="3"/>
          <w:sz w:val="24"/>
          <w:szCs w:val="24"/>
          <w:lang w:eastAsia="zh-CN" w:bidi="hi-IN"/>
        </w:rPr>
        <w:t xml:space="preserve"> realizuje prace przewidziane niniejszą umową w sposób niezgodny z niniejszą umową</w:t>
      </w:r>
      <w:r w:rsidRPr="00A5400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.</w:t>
      </w:r>
    </w:p>
    <w:p w:rsidR="00280502" w:rsidRDefault="00280502" w:rsidP="00280502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A5400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W przypadku o którym mowa w  ust 1 odstąpienie od umowy może nastąpić w terminie 7 dni od powzięcia wiadomości o tych okolicznościach, i </w:t>
      </w:r>
      <w:r w:rsidRPr="00A5400D">
        <w:rPr>
          <w:rFonts w:ascii="Arial Narrow" w:eastAsia="SimSun" w:hAnsi="Arial Narrow" w:cs="Arial"/>
          <w:kern w:val="3"/>
          <w:sz w:val="24"/>
          <w:szCs w:val="24"/>
          <w:lang w:eastAsia="zh-CN" w:bidi="hi-IN"/>
        </w:rPr>
        <w:t>powinno nastąpić w formie pisemnej pod rygorem nieważności takiego oświadczenia i powinno zawierać uzasadnienie</w:t>
      </w:r>
      <w:r w:rsidRPr="00A5400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.</w:t>
      </w:r>
    </w:p>
    <w:p w:rsidR="00280502" w:rsidRDefault="00280502" w:rsidP="00280502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 przypadku odstąpienia od umowy Wykonawca, Zamawiającemu zwróci wszelka dokumentację przekazaną przez Zamawiającego.</w:t>
      </w:r>
    </w:p>
    <w:p w:rsidR="00280502" w:rsidRDefault="00280502" w:rsidP="00280502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150E9"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 xml:space="preserve">§ </w:t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8</w:t>
      </w: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center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>Kary umowne</w:t>
      </w:r>
    </w:p>
    <w:p w:rsidR="00280502" w:rsidRDefault="00280502" w:rsidP="00280502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280502" w:rsidRPr="00D87E19" w:rsidRDefault="00280502" w:rsidP="002805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Wykonawca 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zapłaci  Zamawiającemu kary umowne:</w:t>
      </w:r>
    </w:p>
    <w:p w:rsidR="00280502" w:rsidRPr="00D87E19" w:rsidRDefault="00280502" w:rsidP="0028050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za opóźnienie w wykonaniu przedmiotu umowy  - w wysokości 0,1 % wynagrodzenia umownego  określonego w § 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4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ust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.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1 za każdy rozpoczęty dzień opóźnienia, licząc od umownego terminu określonego w § 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2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, nie więcej niż 10% wartości wynagrodzenia umownego określonego w § 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4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ust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.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1,</w:t>
      </w:r>
    </w:p>
    <w:p w:rsidR="00280502" w:rsidRPr="00D87E19" w:rsidRDefault="00280502" w:rsidP="0028050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za odstąpienie od umowy z przyczyn zależnych  od Wykonawcy - w wysokości 10 % wynagrodzenia umownego określonego w § 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4 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ust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.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1 </w:t>
      </w:r>
    </w:p>
    <w:p w:rsidR="00280502" w:rsidRPr="00D87E19" w:rsidRDefault="00280502" w:rsidP="0028050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za opóźnienie w usunięciu wad przedmiotu umowy stwierdzonych przy odbiorze oraz w okresie rękojmi i gwarancji za wady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- w wysokości  0,1 % wynagrodzenia umownego  określonego w §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4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ust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.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1  za każdy rozpoczęty dzień  opóźnienia, licząc od ustalonego terminu usunięcia  wad.</w:t>
      </w:r>
    </w:p>
    <w:p w:rsidR="00280502" w:rsidRPr="00D87E19" w:rsidRDefault="00280502" w:rsidP="00280502">
      <w:pPr>
        <w:widowControl w:val="0"/>
        <w:numPr>
          <w:ilvl w:val="0"/>
          <w:numId w:val="11"/>
        </w:numPr>
        <w:suppressAutoHyphens/>
        <w:autoSpaceDN w:val="0"/>
        <w:snapToGrid w:val="0"/>
        <w:spacing w:after="0" w:line="240" w:lineRule="auto"/>
        <w:ind w:left="284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Z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amawiający 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jest zobowiązany do zapłaty 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Wykonawcy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kar umownych za odstąpienie od umowy </w:t>
      </w:r>
      <w:r w:rsidR="00785AC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br/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z przyczyn, za które 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Wykonawca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nie ponosi odpowiedzialności w wysokości 10% wynagrodzenia umownego określonego w § 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4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ust</w:t>
      </w:r>
      <w:r w:rsidRPr="002779D2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.</w:t>
      </w: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1.</w:t>
      </w:r>
    </w:p>
    <w:p w:rsidR="00280502" w:rsidRPr="00D87E19" w:rsidRDefault="00280502" w:rsidP="00280502">
      <w:pPr>
        <w:widowControl w:val="0"/>
        <w:numPr>
          <w:ilvl w:val="0"/>
          <w:numId w:val="11"/>
        </w:numPr>
        <w:suppressAutoHyphens/>
        <w:autoSpaceDN w:val="0"/>
        <w:snapToGrid w:val="0"/>
        <w:spacing w:after="0" w:line="240" w:lineRule="auto"/>
        <w:ind w:left="284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 przypadku, gdy szkoda spowodowana niewykonaniem obowiązku wynikającego z niniejszej umowy przekracza wysokość kar umownych, poszkodowana tym strona może, niezależnie od kar umownych, dochodzić odszkodowania na zasadach ogólnych Kodeksu cywilnego.</w:t>
      </w:r>
    </w:p>
    <w:p w:rsidR="00280502" w:rsidRPr="00D87E19" w:rsidRDefault="00280502" w:rsidP="00280502">
      <w:pPr>
        <w:widowControl w:val="0"/>
        <w:numPr>
          <w:ilvl w:val="0"/>
          <w:numId w:val="11"/>
        </w:numPr>
        <w:suppressAutoHyphens/>
        <w:autoSpaceDN w:val="0"/>
        <w:snapToGrid w:val="0"/>
        <w:spacing w:after="0" w:line="240" w:lineRule="auto"/>
        <w:ind w:left="284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W przypadku odstąpienia od umowy z przyczyn zależnych od Wykonawcy, Zamawiający, oprócz kar umownych określonych w ust.1 lit. „b”, jest również uprawniony do naliczenia kar umownych określonych w ust.1 </w:t>
      </w:r>
      <w:proofErr w:type="spellStart"/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lit.”a</w:t>
      </w:r>
      <w:proofErr w:type="spellEnd"/>
      <w:r w:rsidRPr="00D87E19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”, do dnia złożenia oświadczenia o odstąpieniu od umowy.</w:t>
      </w:r>
    </w:p>
    <w:p w:rsidR="00280502" w:rsidRPr="00A5400D" w:rsidRDefault="00280502" w:rsidP="00280502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280502" w:rsidRPr="002779D2" w:rsidRDefault="00280502" w:rsidP="00280502">
      <w:pPr>
        <w:spacing w:after="0" w:line="240" w:lineRule="auto"/>
        <w:jc w:val="center"/>
        <w:rPr>
          <w:rFonts w:ascii="Arial Narrow" w:eastAsia="Calibri" w:hAnsi="Arial Narrow" w:cs="Tahoma"/>
          <w:b/>
          <w:bCs/>
          <w:sz w:val="24"/>
          <w:szCs w:val="24"/>
          <w:lang w:eastAsia="pl-PL"/>
        </w:rPr>
      </w:pPr>
      <w:r w:rsidRPr="002779D2">
        <w:rPr>
          <w:rFonts w:ascii="Arial Narrow" w:eastAsia="Calibri" w:hAnsi="Arial Narrow" w:cs="Tahoma"/>
          <w:b/>
          <w:bCs/>
          <w:sz w:val="24"/>
          <w:szCs w:val="24"/>
          <w:lang w:eastAsia="pl-PL"/>
        </w:rPr>
        <w:t>§ 9</w:t>
      </w:r>
    </w:p>
    <w:p w:rsidR="00280502" w:rsidRPr="002779D2" w:rsidRDefault="00280502" w:rsidP="00280502">
      <w:pPr>
        <w:autoSpaceDE w:val="0"/>
        <w:autoSpaceDN w:val="0"/>
        <w:adjustRightInd w:val="0"/>
        <w:spacing w:after="0" w:line="240" w:lineRule="auto"/>
        <w:ind w:left="220" w:hanging="220"/>
        <w:jc w:val="center"/>
        <w:rPr>
          <w:rFonts w:ascii="Arial Narrow" w:eastAsia="Calibri" w:hAnsi="Arial Narrow" w:cs="Tahoma"/>
          <w:sz w:val="24"/>
          <w:szCs w:val="24"/>
          <w:lang w:eastAsia="pl-PL"/>
        </w:rPr>
      </w:pPr>
      <w:r w:rsidRPr="002779D2">
        <w:rPr>
          <w:rFonts w:ascii="Arial Narrow" w:eastAsia="Calibri" w:hAnsi="Arial Narrow" w:cs="Tahoma"/>
          <w:b/>
          <w:bCs/>
          <w:sz w:val="24"/>
          <w:szCs w:val="24"/>
          <w:lang w:eastAsia="pl-PL"/>
        </w:rPr>
        <w:t xml:space="preserve">Postanowienia końcowe </w:t>
      </w:r>
    </w:p>
    <w:p w:rsidR="00280502" w:rsidRPr="002779D2" w:rsidRDefault="00280502" w:rsidP="002805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  <w:lang w:eastAsia="pl-PL"/>
        </w:rPr>
      </w:pPr>
      <w:r w:rsidRPr="002779D2">
        <w:rPr>
          <w:rFonts w:ascii="Arial Narrow" w:eastAsia="Calibri" w:hAnsi="Arial Narrow" w:cs="Tahoma"/>
          <w:sz w:val="24"/>
          <w:szCs w:val="24"/>
          <w:lang w:eastAsia="pl-PL"/>
        </w:rPr>
        <w:t xml:space="preserve">Do spraw nie uregulowanych niniejszą umową mają zastosowanie przepisy powszechnie obowiązujące, w szczególności przepisy Kodeksu Cywilnego. </w:t>
      </w:r>
    </w:p>
    <w:p w:rsidR="00280502" w:rsidRPr="002779D2" w:rsidRDefault="00280502" w:rsidP="002805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/>
          <w:bCs/>
          <w:sz w:val="24"/>
          <w:szCs w:val="24"/>
          <w:lang w:eastAsia="pl-PL"/>
        </w:rPr>
      </w:pPr>
      <w:r w:rsidRPr="002779D2">
        <w:rPr>
          <w:rFonts w:ascii="Arial Narrow" w:eastAsia="Calibri" w:hAnsi="Arial Narrow" w:cs="Tahoma"/>
          <w:sz w:val="24"/>
          <w:szCs w:val="24"/>
          <w:lang w:eastAsia="pl-PL"/>
        </w:rPr>
        <w:t>Wszelkie zmiany niniejszej u</w:t>
      </w:r>
      <w:r>
        <w:rPr>
          <w:rFonts w:ascii="Arial Narrow" w:eastAsia="Calibri" w:hAnsi="Arial Narrow" w:cs="Tahoma"/>
          <w:sz w:val="24"/>
          <w:szCs w:val="24"/>
          <w:lang w:eastAsia="pl-PL"/>
        </w:rPr>
        <w:t>mowy wymagają formy pisemnej pod</w:t>
      </w:r>
      <w:r w:rsidRPr="002779D2">
        <w:rPr>
          <w:rFonts w:ascii="Arial Narrow" w:eastAsia="Calibri" w:hAnsi="Arial Narrow" w:cs="Tahoma"/>
          <w:sz w:val="24"/>
          <w:szCs w:val="24"/>
          <w:lang w:eastAsia="pl-PL"/>
        </w:rPr>
        <w:t xml:space="preserve"> rygorem nieważności.</w:t>
      </w:r>
    </w:p>
    <w:p w:rsidR="00280502" w:rsidRPr="002779D2" w:rsidRDefault="00280502" w:rsidP="00280502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</w:rPr>
      </w:pPr>
      <w:r w:rsidRPr="002779D2">
        <w:rPr>
          <w:rFonts w:ascii="Arial Narrow" w:eastAsia="Calibri" w:hAnsi="Arial Narrow" w:cs="Tahoma"/>
          <w:sz w:val="24"/>
          <w:szCs w:val="24"/>
        </w:rPr>
        <w:t xml:space="preserve">Integralną część umowy stanowią: </w:t>
      </w:r>
      <w:r>
        <w:rPr>
          <w:rFonts w:ascii="Arial Narrow" w:eastAsia="Calibri" w:hAnsi="Arial Narrow" w:cs="Tahoma"/>
          <w:sz w:val="24"/>
          <w:szCs w:val="24"/>
        </w:rPr>
        <w:t xml:space="preserve">zapytanie ofertowe </w:t>
      </w:r>
      <w:r w:rsidRPr="002779D2">
        <w:rPr>
          <w:rFonts w:ascii="Arial Narrow" w:eastAsia="Calibri" w:hAnsi="Arial Narrow" w:cs="Tahoma"/>
          <w:sz w:val="24"/>
          <w:szCs w:val="24"/>
        </w:rPr>
        <w:t>wraz z załącznikami, oferta Wykonawcy.</w:t>
      </w:r>
    </w:p>
    <w:p w:rsidR="00280502" w:rsidRPr="002779D2" w:rsidRDefault="00280502" w:rsidP="00280502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</w:rPr>
      </w:pPr>
      <w:r w:rsidRPr="002779D2">
        <w:rPr>
          <w:rFonts w:ascii="Arial Narrow" w:eastAsia="Calibri" w:hAnsi="Arial Narrow" w:cs="Tahoma"/>
          <w:sz w:val="24"/>
          <w:szCs w:val="24"/>
        </w:rPr>
        <w:t>W razie sprzeczności pomiędzy zapisami umowy i dokumentów wskazanych w ust. 4, jako wiążące należy uznać zapisy niniejszej umowy.</w:t>
      </w:r>
    </w:p>
    <w:p w:rsidR="00280502" w:rsidRPr="002779D2" w:rsidRDefault="00280502" w:rsidP="00280502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</w:rPr>
      </w:pPr>
      <w:r w:rsidRPr="002779D2">
        <w:rPr>
          <w:rFonts w:ascii="Arial Narrow" w:eastAsia="Calibri" w:hAnsi="Arial Narrow" w:cs="Tahoma"/>
          <w:sz w:val="24"/>
          <w:szCs w:val="24"/>
          <w:lang w:eastAsia="pl-PL"/>
        </w:rPr>
        <w:t>W trakcie trwania niniejszej umowy Wykonawca zobowiązuje się do pisemnego powiadamiania Zamawiającego o zmianie siedziby firmy lub</w:t>
      </w:r>
      <w:r w:rsidRPr="002779D2">
        <w:rPr>
          <w:rFonts w:ascii="Arial Narrow" w:eastAsia="Calibri" w:hAnsi="Arial Narrow" w:cs="Tahoma"/>
          <w:sz w:val="24"/>
          <w:szCs w:val="24"/>
        </w:rPr>
        <w:t xml:space="preserve"> </w:t>
      </w:r>
      <w:r w:rsidRPr="002779D2">
        <w:rPr>
          <w:rFonts w:ascii="Arial Narrow" w:eastAsia="Calibri" w:hAnsi="Arial Narrow" w:cs="Tahoma"/>
          <w:sz w:val="24"/>
          <w:szCs w:val="24"/>
          <w:lang w:eastAsia="pl-PL"/>
        </w:rPr>
        <w:t>zmianie osób uprawnionych do reprezentowania podmiotu.</w:t>
      </w:r>
    </w:p>
    <w:p w:rsidR="00280502" w:rsidRPr="002779D2" w:rsidRDefault="00280502" w:rsidP="00280502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eastAsia="Calibri" w:hAnsi="Arial Narrow" w:cs="Tahoma"/>
          <w:sz w:val="24"/>
          <w:szCs w:val="24"/>
        </w:rPr>
      </w:pPr>
      <w:r w:rsidRPr="002779D2">
        <w:rPr>
          <w:rFonts w:ascii="Arial Narrow" w:eastAsia="Calibri" w:hAnsi="Arial Narrow" w:cs="Tahoma"/>
          <w:sz w:val="24"/>
          <w:szCs w:val="24"/>
        </w:rPr>
        <w:t>Ewentualne spory będzie rozstrzygał sąd cywilny właściwy miejscowo dla Zamawiającego.</w:t>
      </w:r>
    </w:p>
    <w:p w:rsidR="00280502" w:rsidRPr="002779D2" w:rsidRDefault="00280502" w:rsidP="002805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ahoma"/>
          <w:bCs/>
          <w:sz w:val="24"/>
          <w:szCs w:val="24"/>
          <w:lang w:eastAsia="pl-PL"/>
        </w:rPr>
      </w:pPr>
      <w:r w:rsidRPr="002779D2">
        <w:rPr>
          <w:rFonts w:ascii="Arial Narrow" w:eastAsia="Calibri" w:hAnsi="Arial Narrow" w:cs="Tahoma"/>
          <w:sz w:val="24"/>
          <w:szCs w:val="24"/>
          <w:lang w:eastAsia="pl-PL"/>
        </w:rPr>
        <w:t xml:space="preserve">Umowę sporządzono w </w:t>
      </w:r>
      <w:r>
        <w:rPr>
          <w:rFonts w:ascii="Arial Narrow" w:eastAsia="Calibri" w:hAnsi="Arial Narrow" w:cs="Tahoma"/>
          <w:sz w:val="24"/>
          <w:szCs w:val="24"/>
          <w:lang w:eastAsia="pl-PL"/>
        </w:rPr>
        <w:t>trzech</w:t>
      </w:r>
      <w:r w:rsidRPr="002779D2">
        <w:rPr>
          <w:rFonts w:ascii="Arial Narrow" w:eastAsia="Calibri" w:hAnsi="Arial Narrow" w:cs="Tahoma"/>
          <w:sz w:val="24"/>
          <w:szCs w:val="24"/>
          <w:lang w:eastAsia="pl-PL"/>
        </w:rPr>
        <w:t xml:space="preserve"> egzemplarzach, w tym </w:t>
      </w:r>
      <w:r w:rsidRPr="002779D2">
        <w:rPr>
          <w:rFonts w:ascii="Arial Narrow" w:eastAsia="Calibri" w:hAnsi="Arial Narrow" w:cs="Tahoma"/>
          <w:bCs/>
          <w:sz w:val="24"/>
          <w:szCs w:val="24"/>
          <w:lang w:eastAsia="pl-PL"/>
        </w:rPr>
        <w:t>1 egz. dla Wykonawcy</w:t>
      </w:r>
      <w:r w:rsidRPr="002779D2">
        <w:rPr>
          <w:rFonts w:ascii="Arial Narrow" w:eastAsia="Calibri" w:hAnsi="Arial Narrow" w:cs="Tahoma"/>
          <w:sz w:val="24"/>
          <w:szCs w:val="24"/>
          <w:lang w:eastAsia="pl-PL"/>
        </w:rPr>
        <w:t xml:space="preserve">, a </w:t>
      </w:r>
      <w:r>
        <w:rPr>
          <w:rFonts w:ascii="Arial Narrow" w:eastAsia="Calibri" w:hAnsi="Arial Narrow" w:cs="Tahoma"/>
          <w:bCs/>
          <w:sz w:val="24"/>
          <w:szCs w:val="24"/>
          <w:lang w:eastAsia="pl-PL"/>
        </w:rPr>
        <w:t>2</w:t>
      </w:r>
      <w:r w:rsidRPr="002779D2">
        <w:rPr>
          <w:rFonts w:ascii="Arial Narrow" w:eastAsia="Calibri" w:hAnsi="Arial Narrow" w:cs="Tahoma"/>
          <w:bCs/>
          <w:sz w:val="24"/>
          <w:szCs w:val="24"/>
          <w:lang w:eastAsia="pl-PL"/>
        </w:rPr>
        <w:t xml:space="preserve"> egz. dla Zamawiającego.</w:t>
      </w: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both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80502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both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80502" w:rsidRPr="005150E9" w:rsidRDefault="00280502" w:rsidP="00280502">
      <w:pPr>
        <w:pStyle w:val="Akapitzlist"/>
        <w:keepNext/>
        <w:widowControl w:val="0"/>
        <w:shd w:val="clear" w:color="auto" w:fill="FFFFFF"/>
        <w:suppressAutoHyphens/>
        <w:autoSpaceDN w:val="0"/>
        <w:snapToGrid w:val="0"/>
        <w:spacing w:before="106" w:after="0" w:line="240" w:lineRule="auto"/>
        <w:ind w:left="0" w:right="67"/>
        <w:jc w:val="both"/>
        <w:textAlignment w:val="baseline"/>
        <w:outlineLvl w:val="0"/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 xml:space="preserve">  Wykonawca</w:t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 Narrow" w:eastAsia="SimSun" w:hAnsi="Arial Narrow" w:cs="Times New Roman"/>
          <w:b/>
          <w:color w:val="000000"/>
          <w:kern w:val="3"/>
          <w:sz w:val="24"/>
          <w:szCs w:val="24"/>
          <w:lang w:eastAsia="zh-CN" w:bidi="hi-IN"/>
        </w:rPr>
        <w:tab/>
        <w:t xml:space="preserve">Zamawiający </w:t>
      </w:r>
    </w:p>
    <w:p w:rsidR="00280502" w:rsidRPr="003D2BED" w:rsidRDefault="00280502" w:rsidP="00280502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280502" w:rsidRPr="00556C20" w:rsidRDefault="00280502" w:rsidP="00280502">
      <w:pPr>
        <w:rPr>
          <w:rFonts w:ascii="Arial Narrow" w:hAnsi="Arial Narrow"/>
          <w:sz w:val="24"/>
          <w:szCs w:val="24"/>
        </w:rPr>
      </w:pPr>
    </w:p>
    <w:p w:rsidR="00CF7B1C" w:rsidRDefault="00CF7B1C"/>
    <w:sectPr w:rsidR="00CF7B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DF" w:rsidRDefault="00FC3EDF">
      <w:pPr>
        <w:spacing w:after="0" w:line="240" w:lineRule="auto"/>
      </w:pPr>
      <w:r>
        <w:separator/>
      </w:r>
    </w:p>
  </w:endnote>
  <w:endnote w:type="continuationSeparator" w:id="0">
    <w:p w:rsidR="00FC3EDF" w:rsidRDefault="00FC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086507"/>
      <w:docPartObj>
        <w:docPartGallery w:val="Page Numbers (Bottom of Page)"/>
        <w:docPartUnique/>
      </w:docPartObj>
    </w:sdtPr>
    <w:sdtEndPr/>
    <w:sdtContent>
      <w:p w:rsidR="00F81008" w:rsidRDefault="00BC6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94">
          <w:rPr>
            <w:noProof/>
          </w:rPr>
          <w:t>4</w:t>
        </w:r>
        <w:r>
          <w:fldChar w:fldCharType="end"/>
        </w:r>
      </w:p>
    </w:sdtContent>
  </w:sdt>
  <w:p w:rsidR="00F81008" w:rsidRDefault="00FC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DF" w:rsidRDefault="00FC3EDF">
      <w:pPr>
        <w:spacing w:after="0" w:line="240" w:lineRule="auto"/>
      </w:pPr>
      <w:r>
        <w:separator/>
      </w:r>
    </w:p>
  </w:footnote>
  <w:footnote w:type="continuationSeparator" w:id="0">
    <w:p w:rsidR="00FC3EDF" w:rsidRDefault="00FC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8DC"/>
    <w:multiLevelType w:val="hybridMultilevel"/>
    <w:tmpl w:val="36B0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706A9"/>
    <w:multiLevelType w:val="hybridMultilevel"/>
    <w:tmpl w:val="85FA57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10634E"/>
    <w:multiLevelType w:val="hybridMultilevel"/>
    <w:tmpl w:val="71122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3F62C1"/>
    <w:multiLevelType w:val="hybridMultilevel"/>
    <w:tmpl w:val="BF8E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279C"/>
    <w:multiLevelType w:val="hybridMultilevel"/>
    <w:tmpl w:val="AE488FD6"/>
    <w:lvl w:ilvl="0" w:tplc="8036F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C76735"/>
    <w:multiLevelType w:val="multilevel"/>
    <w:tmpl w:val="C5361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4136764A"/>
    <w:multiLevelType w:val="hybridMultilevel"/>
    <w:tmpl w:val="A32A17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5A46F24"/>
    <w:multiLevelType w:val="hybridMultilevel"/>
    <w:tmpl w:val="1DC45382"/>
    <w:lvl w:ilvl="0" w:tplc="38A69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285E"/>
    <w:multiLevelType w:val="multilevel"/>
    <w:tmpl w:val="A1DE55B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53258A"/>
    <w:multiLevelType w:val="multilevel"/>
    <w:tmpl w:val="C23E7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77EC5"/>
    <w:multiLevelType w:val="multilevel"/>
    <w:tmpl w:val="1E365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21" w:hanging="341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37027"/>
    <w:multiLevelType w:val="multilevel"/>
    <w:tmpl w:val="CBCCF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190B"/>
    <w:multiLevelType w:val="hybridMultilevel"/>
    <w:tmpl w:val="829C362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312A8"/>
    <w:multiLevelType w:val="hybridMultilevel"/>
    <w:tmpl w:val="2D62517E"/>
    <w:lvl w:ilvl="0" w:tplc="E88CE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2"/>
    <w:rsid w:val="001F7294"/>
    <w:rsid w:val="00280502"/>
    <w:rsid w:val="006A5372"/>
    <w:rsid w:val="007162E1"/>
    <w:rsid w:val="00785ACC"/>
    <w:rsid w:val="00BC6275"/>
    <w:rsid w:val="00CF7B1C"/>
    <w:rsid w:val="00F23E58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9FD9-AA72-4AF3-83BB-CB6D1811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80502"/>
  </w:style>
  <w:style w:type="paragraph" w:customStyle="1" w:styleId="Standard">
    <w:name w:val="Standard"/>
    <w:rsid w:val="00280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502"/>
  </w:style>
  <w:style w:type="paragraph" w:styleId="Tekstdymka">
    <w:name w:val="Balloon Text"/>
    <w:basedOn w:val="Normalny"/>
    <w:link w:val="TekstdymkaZnak"/>
    <w:uiPriority w:val="99"/>
    <w:semiHidden/>
    <w:unhideWhenUsed/>
    <w:rsid w:val="001F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2023-08-03T08:13:00Z</cp:lastPrinted>
  <dcterms:created xsi:type="dcterms:W3CDTF">2023-08-01T08:21:00Z</dcterms:created>
  <dcterms:modified xsi:type="dcterms:W3CDTF">2023-08-03T08:13:00Z</dcterms:modified>
</cp:coreProperties>
</file>